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CF30" w14:textId="77777777" w:rsidR="00A53C49" w:rsidRDefault="000B213A" w:rsidP="00561081">
      <w:pPr>
        <w:ind w:left="720" w:hanging="360"/>
        <w:jc w:val="both"/>
        <w:rPr>
          <w:b/>
          <w:bCs/>
        </w:rPr>
      </w:pPr>
      <w:r>
        <w:rPr>
          <w:b/>
          <w:bCs/>
        </w:rPr>
        <w:t xml:space="preserve">Cukrzyca – epidemia w pandemii. </w:t>
      </w:r>
      <w:r w:rsidR="00AA4004">
        <w:rPr>
          <w:b/>
          <w:bCs/>
        </w:rPr>
        <w:t xml:space="preserve">Co 6 sekund umiera jedna osoba </w:t>
      </w:r>
    </w:p>
    <w:p w14:paraId="5F10C1BB" w14:textId="713D7287" w:rsidR="00422E02" w:rsidRPr="00F45698" w:rsidRDefault="00F45698" w:rsidP="00561081">
      <w:pPr>
        <w:pStyle w:val="Akapitzlist"/>
        <w:numPr>
          <w:ilvl w:val="0"/>
          <w:numId w:val="5"/>
        </w:numPr>
        <w:jc w:val="both"/>
      </w:pPr>
      <w:r w:rsidRPr="00561081">
        <w:rPr>
          <w:b/>
          <w:bCs/>
        </w:rPr>
        <w:t xml:space="preserve">Cukrzyca uznawana jest dziś za pierwszą, niezakaźną epidemię w </w:t>
      </w:r>
      <w:r w:rsidR="008D632F" w:rsidRPr="00561081">
        <w:rPr>
          <w:b/>
          <w:bCs/>
        </w:rPr>
        <w:t>historii</w:t>
      </w:r>
      <w:r w:rsidRPr="00561081">
        <w:rPr>
          <w:b/>
          <w:bCs/>
        </w:rPr>
        <w:t xml:space="preserve"> –</w:t>
      </w:r>
      <w:r w:rsidR="00A5474E" w:rsidRPr="00561081">
        <w:rPr>
          <w:b/>
          <w:bCs/>
        </w:rPr>
        <w:t xml:space="preserve"> </w:t>
      </w:r>
      <w:r w:rsidR="00AA4004" w:rsidRPr="00561081">
        <w:rPr>
          <w:b/>
          <w:bCs/>
        </w:rPr>
        <w:t>c</w:t>
      </w:r>
      <w:r w:rsidR="00E159EF" w:rsidRPr="00561081">
        <w:rPr>
          <w:b/>
          <w:bCs/>
        </w:rPr>
        <w:t>o 6 sekund umiera</w:t>
      </w:r>
      <w:r w:rsidR="002504FB">
        <w:rPr>
          <w:b/>
          <w:bCs/>
        </w:rPr>
        <w:t xml:space="preserve"> na świecie</w:t>
      </w:r>
      <w:r w:rsidR="00E159EF" w:rsidRPr="00561081">
        <w:rPr>
          <w:b/>
          <w:bCs/>
        </w:rPr>
        <w:t xml:space="preserve"> jedna osoba na skutek cukrzycy lub jej konsekwencji</w:t>
      </w:r>
      <w:r w:rsidR="000C12F1">
        <w:rPr>
          <w:b/>
          <w:bCs/>
        </w:rPr>
        <w:t xml:space="preserve">, wynika z danych </w:t>
      </w:r>
      <w:r w:rsidR="00E159EF" w:rsidRPr="00561081">
        <w:rPr>
          <w:b/>
          <w:bCs/>
        </w:rPr>
        <w:t xml:space="preserve"> Narodowe</w:t>
      </w:r>
      <w:r w:rsidR="000C12F1">
        <w:rPr>
          <w:b/>
          <w:bCs/>
        </w:rPr>
        <w:t>go</w:t>
      </w:r>
      <w:r w:rsidR="00E159EF" w:rsidRPr="00561081">
        <w:rPr>
          <w:b/>
          <w:bCs/>
        </w:rPr>
        <w:t xml:space="preserve"> Centrum Edukacji Żywieniowej</w:t>
      </w:r>
      <w:r w:rsidRPr="00561081">
        <w:rPr>
          <w:b/>
          <w:bCs/>
        </w:rPr>
        <w:t xml:space="preserve">. </w:t>
      </w:r>
    </w:p>
    <w:p w14:paraId="68354753" w14:textId="7B506067" w:rsidR="00F45698" w:rsidRPr="00334553" w:rsidRDefault="00196573" w:rsidP="00561081">
      <w:pPr>
        <w:pStyle w:val="Akapitzlist"/>
        <w:numPr>
          <w:ilvl w:val="0"/>
          <w:numId w:val="5"/>
        </w:numPr>
        <w:jc w:val="both"/>
      </w:pPr>
      <w:r>
        <w:rPr>
          <w:b/>
          <w:bCs/>
        </w:rPr>
        <w:t>Co 11. Polak jest diabetykiem</w:t>
      </w:r>
      <w:r w:rsidR="00541727" w:rsidRPr="00561081">
        <w:rPr>
          <w:b/>
          <w:bCs/>
        </w:rPr>
        <w:t>, a ponad milion nie wie o swojej chorobie</w:t>
      </w:r>
      <w:r w:rsidR="00117B75" w:rsidRPr="00561081">
        <w:rPr>
          <w:b/>
          <w:bCs/>
        </w:rPr>
        <w:t xml:space="preserve"> – </w:t>
      </w:r>
      <w:r w:rsidR="00C03C19">
        <w:rPr>
          <w:b/>
          <w:bCs/>
        </w:rPr>
        <w:t>podaje</w:t>
      </w:r>
      <w:r w:rsidR="00F45698" w:rsidRPr="00561081">
        <w:rPr>
          <w:b/>
          <w:bCs/>
        </w:rPr>
        <w:t xml:space="preserve"> Narodow</w:t>
      </w:r>
      <w:r w:rsidR="00C03C19">
        <w:rPr>
          <w:b/>
          <w:bCs/>
        </w:rPr>
        <w:t>y</w:t>
      </w:r>
      <w:r w:rsidR="00F45698" w:rsidRPr="00561081">
        <w:rPr>
          <w:b/>
          <w:bCs/>
        </w:rPr>
        <w:t xml:space="preserve"> Fundusz Zdrowia i Koalicji-Cukrzyca</w:t>
      </w:r>
      <w:r w:rsidR="000D653E" w:rsidRPr="00561081">
        <w:rPr>
          <w:b/>
          <w:bCs/>
        </w:rPr>
        <w:t xml:space="preserve">. </w:t>
      </w:r>
    </w:p>
    <w:p w14:paraId="277904E6" w14:textId="7490726D" w:rsidR="00334553" w:rsidRPr="00111708" w:rsidRDefault="00334553" w:rsidP="00561081">
      <w:pPr>
        <w:pStyle w:val="Akapitzlist"/>
        <w:numPr>
          <w:ilvl w:val="0"/>
          <w:numId w:val="5"/>
        </w:numPr>
        <w:jc w:val="both"/>
      </w:pPr>
      <w:r w:rsidRPr="00561081">
        <w:rPr>
          <w:b/>
          <w:bCs/>
        </w:rPr>
        <w:t xml:space="preserve">Grupowe ubezpieczenia zdrowotne umożliwiają skuteczną profilaktykę cukrzycy i </w:t>
      </w:r>
      <w:r w:rsidR="00A700DF">
        <w:rPr>
          <w:b/>
          <w:bCs/>
        </w:rPr>
        <w:t>szybkie podjęcie leczenia</w:t>
      </w:r>
      <w:r w:rsidRPr="00561081">
        <w:rPr>
          <w:b/>
          <w:bCs/>
        </w:rPr>
        <w:t xml:space="preserve">. </w:t>
      </w:r>
    </w:p>
    <w:p w14:paraId="129ACC82" w14:textId="0778859F" w:rsidR="00F10BD6" w:rsidRDefault="00E159EF" w:rsidP="00F10BD6">
      <w:pPr>
        <w:jc w:val="both"/>
      </w:pPr>
      <w:r>
        <w:t xml:space="preserve">Co 6 sekund </w:t>
      </w:r>
      <w:r w:rsidR="00A700DF">
        <w:t xml:space="preserve">na świecie </w:t>
      </w:r>
      <w:r>
        <w:t xml:space="preserve">umiera jedna osoba na skutek cukrzycy lub jej konsekwencji – podaje Narodowe Centrum Edukacji Żywieniowej. </w:t>
      </w:r>
      <w:r w:rsidR="0042704A">
        <w:t xml:space="preserve">Według prognoz </w:t>
      </w:r>
      <w:r w:rsidR="00CF00CC">
        <w:t>Światowej Organizacji Zdrowia (</w:t>
      </w:r>
      <w:r w:rsidR="0042704A">
        <w:t>WHO</w:t>
      </w:r>
      <w:r w:rsidR="00CF00CC">
        <w:t>)</w:t>
      </w:r>
      <w:r w:rsidR="0042704A">
        <w:t>, do 2030 r. cukrzyca będzie 7. z najczęstszych przyczyn zgonów</w:t>
      </w:r>
      <w:r w:rsidR="00F10BD6">
        <w:t>. Według</w:t>
      </w:r>
      <w:r w:rsidR="00CF00CC">
        <w:t xml:space="preserve"> jej</w:t>
      </w:r>
      <w:r w:rsidR="00F10BD6">
        <w:t xml:space="preserve"> danych, w 1980 roku na cukrzycę chorowało na świecie „tylko” 108 milionów osób. Z kolei w 2014 roku ta liczba wzrosła do 422 milionów. W Polsce mieszka ok. 3,5 mln osób chorych na cukrzycę, z czego 1/3 (ponad milion) nie wie o swojej chorobie. </w:t>
      </w:r>
      <w:r w:rsidR="00975EFC">
        <w:t>Co oznacza, że co</w:t>
      </w:r>
      <w:r w:rsidR="00F10BD6">
        <w:t xml:space="preserve"> 11</w:t>
      </w:r>
      <w:r w:rsidR="00196573">
        <w:t>.</w:t>
      </w:r>
      <w:r w:rsidR="00F10BD6">
        <w:t xml:space="preserve"> mieszkaniec naszego kraju jest diabetykiem</w:t>
      </w:r>
      <w:r w:rsidR="00F10BD6">
        <w:rPr>
          <w:rStyle w:val="Odwoanieprzypisudolnego"/>
        </w:rPr>
        <w:footnoteReference w:id="1"/>
      </w:r>
      <w:r w:rsidR="00F10BD6" w:rsidRPr="000B5C06">
        <w:t>.</w:t>
      </w:r>
      <w:r w:rsidR="00F10BD6">
        <w:t xml:space="preserve"> </w:t>
      </w:r>
    </w:p>
    <w:p w14:paraId="74B7B171" w14:textId="48673345" w:rsidR="00B94EA2" w:rsidRDefault="00B94EA2" w:rsidP="00561081">
      <w:pPr>
        <w:jc w:val="both"/>
      </w:pPr>
      <w:r>
        <w:rPr>
          <w:i/>
          <w:iCs/>
        </w:rPr>
        <w:t>–</w:t>
      </w:r>
      <w:r w:rsidR="0048621A" w:rsidRPr="008433C8">
        <w:rPr>
          <w:i/>
          <w:iCs/>
        </w:rPr>
        <w:t xml:space="preserve"> Skala problemu jest poważna, a</w:t>
      </w:r>
      <w:r w:rsidR="00CE1B64" w:rsidRPr="008433C8">
        <w:rPr>
          <w:i/>
          <w:iCs/>
        </w:rPr>
        <w:t xml:space="preserve"> </w:t>
      </w:r>
      <w:r w:rsidR="002F617C">
        <w:rPr>
          <w:i/>
          <w:iCs/>
        </w:rPr>
        <w:t>naj</w:t>
      </w:r>
      <w:r w:rsidR="00CE1B64" w:rsidRPr="008433C8">
        <w:rPr>
          <w:i/>
          <w:iCs/>
        </w:rPr>
        <w:t xml:space="preserve">bardziej niepokoi </w:t>
      </w:r>
      <w:r w:rsidR="00E37E84" w:rsidRPr="008433C8">
        <w:rPr>
          <w:i/>
          <w:iCs/>
        </w:rPr>
        <w:t>liczba niezdiagnozowanych przypadków.</w:t>
      </w:r>
      <w:r w:rsidR="00E37E84">
        <w:t xml:space="preserve"> </w:t>
      </w:r>
      <w:r w:rsidR="008433C8">
        <w:rPr>
          <w:i/>
          <w:iCs/>
        </w:rPr>
        <w:t xml:space="preserve">Wiele osób nie robi </w:t>
      </w:r>
      <w:r w:rsidR="0073660D">
        <w:rPr>
          <w:i/>
          <w:iCs/>
        </w:rPr>
        <w:t xml:space="preserve">regularnie </w:t>
      </w:r>
      <w:r w:rsidR="008433C8">
        <w:rPr>
          <w:i/>
          <w:iCs/>
        </w:rPr>
        <w:t>badań</w:t>
      </w:r>
      <w:r w:rsidR="0073660D">
        <w:rPr>
          <w:i/>
          <w:iCs/>
        </w:rPr>
        <w:t>, wi</w:t>
      </w:r>
      <w:r w:rsidR="00CD38B5">
        <w:rPr>
          <w:i/>
          <w:iCs/>
        </w:rPr>
        <w:t>ęc</w:t>
      </w:r>
      <w:r w:rsidR="008433C8">
        <w:rPr>
          <w:i/>
          <w:iCs/>
        </w:rPr>
        <w:t xml:space="preserve"> nie wie o swojej chorobie</w:t>
      </w:r>
      <w:r w:rsidR="00CD38B5">
        <w:rPr>
          <w:i/>
          <w:iCs/>
        </w:rPr>
        <w:t>. A</w:t>
      </w:r>
      <w:r w:rsidR="00E712B9">
        <w:rPr>
          <w:i/>
          <w:iCs/>
        </w:rPr>
        <w:t xml:space="preserve"> to poważne zagrożenie dla zdrowia i życia.</w:t>
      </w:r>
      <w:r w:rsidR="00C96721">
        <w:rPr>
          <w:i/>
          <w:iCs/>
        </w:rPr>
        <w:t xml:space="preserve"> </w:t>
      </w:r>
      <w:r w:rsidR="00CF1286">
        <w:rPr>
          <w:i/>
          <w:iCs/>
        </w:rPr>
        <w:t>Wystarczy spojrzeć na statystyki umieralnośc</w:t>
      </w:r>
      <w:r w:rsidR="003445E2">
        <w:rPr>
          <w:i/>
          <w:iCs/>
        </w:rPr>
        <w:t>i</w:t>
      </w:r>
      <w:r w:rsidR="00CF1286">
        <w:rPr>
          <w:i/>
          <w:iCs/>
        </w:rPr>
        <w:t xml:space="preserve">. </w:t>
      </w:r>
      <w:r w:rsidR="00662C26">
        <w:rPr>
          <w:i/>
          <w:iCs/>
        </w:rPr>
        <w:t>Dodam, że cukrzycę uznaje się za chorobę cywilizacyjną</w:t>
      </w:r>
      <w:r w:rsidR="0014138D">
        <w:rPr>
          <w:i/>
          <w:iCs/>
        </w:rPr>
        <w:t>, a</w:t>
      </w:r>
      <w:r w:rsidR="00B76F68">
        <w:rPr>
          <w:i/>
          <w:iCs/>
        </w:rPr>
        <w:t xml:space="preserve"> </w:t>
      </w:r>
      <w:r w:rsidR="00C534EF">
        <w:rPr>
          <w:i/>
          <w:iCs/>
        </w:rPr>
        <w:t xml:space="preserve">na jej rozwój wpływa też tryb życia. </w:t>
      </w:r>
      <w:r w:rsidR="00461E18">
        <w:rPr>
          <w:i/>
          <w:iCs/>
        </w:rPr>
        <w:t xml:space="preserve">Przypomnę, że </w:t>
      </w:r>
      <w:r w:rsidR="008C643D">
        <w:rPr>
          <w:i/>
          <w:iCs/>
        </w:rPr>
        <w:t xml:space="preserve">nie leczona </w:t>
      </w:r>
      <w:r w:rsidR="0047707B">
        <w:rPr>
          <w:i/>
          <w:iCs/>
        </w:rPr>
        <w:t xml:space="preserve">może </w:t>
      </w:r>
      <w:r w:rsidR="009D5D96">
        <w:rPr>
          <w:i/>
          <w:iCs/>
        </w:rPr>
        <w:t>wywoływać m.in. miażdżycę</w:t>
      </w:r>
      <w:r w:rsidR="00022BF9">
        <w:rPr>
          <w:i/>
          <w:iCs/>
        </w:rPr>
        <w:t>, niewydolność nerek i prowadzić do śmierci</w:t>
      </w:r>
      <w:r w:rsidR="00461E18">
        <w:rPr>
          <w:i/>
          <w:iCs/>
        </w:rPr>
        <w:t xml:space="preserve">. </w:t>
      </w:r>
      <w:r w:rsidR="00E712B9">
        <w:rPr>
          <w:i/>
          <w:iCs/>
        </w:rPr>
        <w:t xml:space="preserve">Dlatego tym bardziej trzeba </w:t>
      </w:r>
      <w:r w:rsidR="00A9251D">
        <w:rPr>
          <w:i/>
          <w:iCs/>
        </w:rPr>
        <w:t xml:space="preserve">pamiętać o </w:t>
      </w:r>
      <w:r w:rsidR="00BA1A4F">
        <w:rPr>
          <w:i/>
          <w:iCs/>
        </w:rPr>
        <w:t>profilaktyce</w:t>
      </w:r>
      <w:r w:rsidR="00A9251D">
        <w:rPr>
          <w:i/>
          <w:iCs/>
        </w:rPr>
        <w:t xml:space="preserve">, </w:t>
      </w:r>
      <w:r w:rsidR="00691152">
        <w:rPr>
          <w:i/>
          <w:iCs/>
        </w:rPr>
        <w:t>która</w:t>
      </w:r>
      <w:r w:rsidR="00BA1A4F">
        <w:rPr>
          <w:i/>
          <w:iCs/>
        </w:rPr>
        <w:t xml:space="preserve"> </w:t>
      </w:r>
      <w:r w:rsidR="00CD38B5">
        <w:rPr>
          <w:i/>
          <w:iCs/>
        </w:rPr>
        <w:t>jest podstawą skutecznego</w:t>
      </w:r>
      <w:r w:rsidR="002319F2">
        <w:rPr>
          <w:i/>
          <w:iCs/>
        </w:rPr>
        <w:t xml:space="preserve"> leczeni</w:t>
      </w:r>
      <w:r w:rsidR="009D0D05">
        <w:rPr>
          <w:i/>
          <w:iCs/>
        </w:rPr>
        <w:t>a</w:t>
      </w:r>
      <w:r w:rsidR="00CD38B5">
        <w:rPr>
          <w:i/>
          <w:iCs/>
        </w:rPr>
        <w:t xml:space="preserve"> </w:t>
      </w:r>
      <w:r>
        <w:rPr>
          <w:i/>
          <w:iCs/>
        </w:rPr>
        <w:t xml:space="preserve">– </w:t>
      </w:r>
      <w:r>
        <w:t>mówi Xenia Kruszewska, Dyrektor Działu Ubezpieczeń Zdrowotnych w SALTUS Ubezpieczenia</w:t>
      </w:r>
    </w:p>
    <w:p w14:paraId="4A387395" w14:textId="64653E9F" w:rsidR="005B2BC8" w:rsidRDefault="008D2C3E" w:rsidP="00561081">
      <w:pPr>
        <w:jc w:val="both"/>
      </w:pPr>
      <w:r>
        <w:t xml:space="preserve">Wśród </w:t>
      </w:r>
      <w:r w:rsidR="00EA5A0C">
        <w:t xml:space="preserve">powikłań cukrzycy </w:t>
      </w:r>
      <w:r>
        <w:t xml:space="preserve">znajdują się m.in. </w:t>
      </w:r>
      <w:r w:rsidR="006C1BD8">
        <w:t xml:space="preserve">zmiany miażdżycowe, retinopatia, nefropatia. </w:t>
      </w:r>
      <w:r w:rsidR="00EA5A0C">
        <w:t>Ponadto choroba ta ź</w:t>
      </w:r>
      <w:r w:rsidR="007B1F69">
        <w:t>le wpływa na prawidłowe działanie układu krążenia, zwiększa ryzyko zawałów</w:t>
      </w:r>
      <w:r w:rsidR="00022BF9">
        <w:t xml:space="preserve"> serca</w:t>
      </w:r>
      <w:r w:rsidR="007B1F69">
        <w:t xml:space="preserve"> i udarów</w:t>
      </w:r>
      <w:r w:rsidR="00022BF9">
        <w:t xml:space="preserve"> mózgu</w:t>
      </w:r>
      <w:r w:rsidR="007B1F69">
        <w:t xml:space="preserve">. </w:t>
      </w:r>
      <w:r w:rsidR="00EA5A0C">
        <w:t>D</w:t>
      </w:r>
      <w:r w:rsidR="00537E17">
        <w:t xml:space="preserve">iabetycy mają </w:t>
      </w:r>
      <w:r w:rsidR="00EA5A0C">
        <w:t xml:space="preserve">też </w:t>
      </w:r>
      <w:r w:rsidR="00537E17">
        <w:t xml:space="preserve">kłopoty ze wzrokiem, a </w:t>
      </w:r>
      <w:r w:rsidR="00FC0360">
        <w:t xml:space="preserve">uszkodzenia nerwów </w:t>
      </w:r>
      <w:r w:rsidR="00022BF9">
        <w:t xml:space="preserve">obwodowych </w:t>
      </w:r>
      <w:r w:rsidR="00FC0360">
        <w:t xml:space="preserve">dolnych </w:t>
      </w:r>
      <w:r w:rsidR="00CB3FFB">
        <w:t>kończyn</w:t>
      </w:r>
      <w:r w:rsidR="007B1F69">
        <w:t xml:space="preserve">, wywołują </w:t>
      </w:r>
      <w:r w:rsidR="00537E17">
        <w:t>tzw. stopę cukrzycową</w:t>
      </w:r>
      <w:r w:rsidR="00022BF9">
        <w:t xml:space="preserve">, która może być przyczyną amputacji. </w:t>
      </w:r>
    </w:p>
    <w:p w14:paraId="5A120090" w14:textId="7560460C" w:rsidR="00F20F2D" w:rsidRPr="00B32D83" w:rsidRDefault="007E5BF1" w:rsidP="00561081">
      <w:pPr>
        <w:jc w:val="both"/>
        <w:rPr>
          <w:b/>
          <w:bCs/>
        </w:rPr>
      </w:pPr>
      <w:r>
        <w:rPr>
          <w:b/>
          <w:bCs/>
        </w:rPr>
        <w:t>Zdrowy tryb życia i ruch pozwalają uniknąć cukrzycy</w:t>
      </w:r>
    </w:p>
    <w:p w14:paraId="3219173B" w14:textId="3A94659D" w:rsidR="00282D92" w:rsidRDefault="00570A78" w:rsidP="00561081">
      <w:pPr>
        <w:jc w:val="both"/>
      </w:pPr>
      <w:r>
        <w:t xml:space="preserve">Nie bez znaczenia dla rozwoju cukrzycy jest tryb życia. </w:t>
      </w:r>
      <w:r w:rsidR="000F0FA3">
        <w:t>Siedząc</w:t>
      </w:r>
      <w:r w:rsidR="00CE4AA3">
        <w:t xml:space="preserve">a praca </w:t>
      </w:r>
      <w:r w:rsidR="00B633B4">
        <w:t xml:space="preserve">i </w:t>
      </w:r>
      <w:r w:rsidR="000F0FA3">
        <w:t>brak aktywności f</w:t>
      </w:r>
      <w:r w:rsidR="008E72BB">
        <w:t xml:space="preserve">izycznej </w:t>
      </w:r>
      <w:r w:rsidR="00D73FB6">
        <w:t xml:space="preserve">w wolnym czasie, </w:t>
      </w:r>
      <w:r w:rsidR="008E72BB">
        <w:t>prowadzi do otyłości</w:t>
      </w:r>
      <w:r w:rsidR="008A54B9">
        <w:t>, a to prosta droga do cukrzycy</w:t>
      </w:r>
      <w:r w:rsidR="008E72BB">
        <w:t xml:space="preserve">. </w:t>
      </w:r>
      <w:r w:rsidR="00691886">
        <w:t>Wzrost masy ciała to pierwszy sygnał, aby</w:t>
      </w:r>
      <w:r w:rsidR="0078748A">
        <w:t xml:space="preserve"> udać się do diabetologa</w:t>
      </w:r>
      <w:r w:rsidR="00691886">
        <w:t xml:space="preserve">. </w:t>
      </w:r>
      <w:r w:rsidR="00471191">
        <w:t xml:space="preserve">Warto podkreślić, że zmiana trybu życia nawet w stanie </w:t>
      </w:r>
      <w:proofErr w:type="spellStart"/>
      <w:r w:rsidR="00933DC0">
        <w:t>przedcukrzycowym</w:t>
      </w:r>
      <w:proofErr w:type="spellEnd"/>
      <w:r w:rsidR="00471191">
        <w:t xml:space="preserve"> </w:t>
      </w:r>
      <w:r w:rsidR="00292058">
        <w:t xml:space="preserve">– odpowiednia dieta, ruch, rezygnacja z używek </w:t>
      </w:r>
      <w:r w:rsidR="00416E5B">
        <w:t>–</w:t>
      </w:r>
      <w:r w:rsidR="00292058">
        <w:t xml:space="preserve"> </w:t>
      </w:r>
      <w:r w:rsidR="00416E5B">
        <w:t xml:space="preserve">może go skutecznie cofnąć </w:t>
      </w:r>
      <w:r w:rsidR="00564F17">
        <w:t xml:space="preserve">i efekcie zatrzymać </w:t>
      </w:r>
      <w:r w:rsidR="00416E5B">
        <w:t xml:space="preserve">lub spowolnić rozwój cukrzycy typu 2. </w:t>
      </w:r>
      <w:r w:rsidR="00A12AEC">
        <w:t xml:space="preserve">Zdrowy </w:t>
      </w:r>
      <w:r w:rsidR="001101AF">
        <w:t>styl</w:t>
      </w:r>
      <w:r w:rsidR="00A12AEC">
        <w:t xml:space="preserve"> życia </w:t>
      </w:r>
      <w:r w:rsidR="00033FE0">
        <w:t>to również skuteczny sposób na zapobieganie powikłań cukrzycy, gdy ta została już zdiagnozowan</w:t>
      </w:r>
      <w:r w:rsidR="001F39F0">
        <w:t>a</w:t>
      </w:r>
      <w:r w:rsidR="00033FE0">
        <w:t>.</w:t>
      </w:r>
      <w:r w:rsidR="008102CC">
        <w:t xml:space="preserve"> </w:t>
      </w:r>
      <w:r w:rsidR="00D84291">
        <w:t>D</w:t>
      </w:r>
      <w:r w:rsidR="00A0191E">
        <w:t xml:space="preserve">a się </w:t>
      </w:r>
      <w:r w:rsidR="00D84291">
        <w:t xml:space="preserve">z nią </w:t>
      </w:r>
      <w:r w:rsidR="00A0191E">
        <w:t xml:space="preserve">żyć, </w:t>
      </w:r>
      <w:r w:rsidR="000E6AD5">
        <w:t xml:space="preserve">choć </w:t>
      </w:r>
      <w:r w:rsidR="00A0191E">
        <w:t xml:space="preserve">wiadomo, że </w:t>
      </w:r>
      <w:r w:rsidR="008102CC">
        <w:t xml:space="preserve">utrudnia codzienne funkcjonowanie, w tym także </w:t>
      </w:r>
      <w:r w:rsidR="008F4092">
        <w:t>pracę</w:t>
      </w:r>
      <w:r w:rsidR="001D1A1B">
        <w:t xml:space="preserve">. </w:t>
      </w:r>
    </w:p>
    <w:p w14:paraId="40CC61BA" w14:textId="4EED1DC8" w:rsidR="00421CFF" w:rsidRDefault="00421CFF" w:rsidP="00561081">
      <w:pPr>
        <w:jc w:val="both"/>
        <w:rPr>
          <w:b/>
          <w:bCs/>
        </w:rPr>
      </w:pPr>
      <w:r>
        <w:rPr>
          <w:b/>
          <w:bCs/>
        </w:rPr>
        <w:t>Profilaktyka w ramach ubezpieczenia</w:t>
      </w:r>
    </w:p>
    <w:p w14:paraId="799C5832" w14:textId="0F6B0CAA" w:rsidR="00EC07BF" w:rsidRDefault="003F0CCB" w:rsidP="00561081">
      <w:pPr>
        <w:jc w:val="both"/>
      </w:pPr>
      <w:r>
        <w:t xml:space="preserve">Problem zauważają nie tylko lekarze i środowisko medyczne, ale również pracodawcy. </w:t>
      </w:r>
      <w:r w:rsidR="007E2914">
        <w:t>Chcąc</w:t>
      </w:r>
      <w:r w:rsidR="003C6FD3">
        <w:t xml:space="preserve"> zadbać od dobrostan pracowników </w:t>
      </w:r>
      <w:r w:rsidR="00182175">
        <w:t xml:space="preserve">zapewniają </w:t>
      </w:r>
      <w:r w:rsidR="003C6FD3">
        <w:t>im</w:t>
      </w:r>
      <w:r w:rsidR="00802F8C">
        <w:t xml:space="preserve"> zatem</w:t>
      </w:r>
      <w:r w:rsidR="003C6FD3">
        <w:t xml:space="preserve"> </w:t>
      </w:r>
      <w:r w:rsidR="00182175">
        <w:t xml:space="preserve">szybki dostęp do świadczeń </w:t>
      </w:r>
      <w:r w:rsidR="003C6FD3">
        <w:t xml:space="preserve">medycznych, m.in. dzięki grupowym ubezpieczeniom zdrowotnym i </w:t>
      </w:r>
      <w:r w:rsidR="00802F8C">
        <w:t xml:space="preserve">różnym </w:t>
      </w:r>
      <w:r w:rsidR="003C6FD3">
        <w:t xml:space="preserve">programom profilaktycznym. </w:t>
      </w:r>
    </w:p>
    <w:p w14:paraId="7E965E93" w14:textId="2773D5E8" w:rsidR="003109EF" w:rsidRDefault="00A82C84" w:rsidP="00561081">
      <w:pPr>
        <w:jc w:val="both"/>
      </w:pPr>
      <w:r>
        <w:t>–</w:t>
      </w:r>
      <w:r w:rsidR="00BE7562">
        <w:t xml:space="preserve"> </w:t>
      </w:r>
      <w:r w:rsidR="001E33D4" w:rsidRPr="006D74F8">
        <w:rPr>
          <w:i/>
          <w:iCs/>
        </w:rPr>
        <w:t>Rynek ubezpieczeń</w:t>
      </w:r>
      <w:r w:rsidR="007B5D4B" w:rsidRPr="006D74F8">
        <w:rPr>
          <w:i/>
          <w:iCs/>
        </w:rPr>
        <w:t>,</w:t>
      </w:r>
      <w:r w:rsidR="001E33D4" w:rsidRPr="006D74F8">
        <w:rPr>
          <w:i/>
          <w:iCs/>
        </w:rPr>
        <w:t xml:space="preserve"> widząc potrzeby pracodawców</w:t>
      </w:r>
      <w:r w:rsidR="007B5D4B" w:rsidRPr="006D74F8">
        <w:rPr>
          <w:i/>
          <w:iCs/>
        </w:rPr>
        <w:t>,</w:t>
      </w:r>
      <w:r w:rsidR="001E33D4" w:rsidRPr="006D74F8">
        <w:rPr>
          <w:i/>
          <w:iCs/>
        </w:rPr>
        <w:t xml:space="preserve"> </w:t>
      </w:r>
      <w:r w:rsidR="00C0783F">
        <w:rPr>
          <w:i/>
          <w:iCs/>
        </w:rPr>
        <w:t>oferuje specjalne</w:t>
      </w:r>
      <w:r w:rsidR="001E33D4" w:rsidRPr="006D74F8">
        <w:rPr>
          <w:i/>
          <w:iCs/>
        </w:rPr>
        <w:t xml:space="preserve"> pakiety ubez</w:t>
      </w:r>
      <w:r w:rsidR="00B45D18" w:rsidRPr="006D74F8">
        <w:rPr>
          <w:i/>
          <w:iCs/>
        </w:rPr>
        <w:t>pieczeń</w:t>
      </w:r>
      <w:r w:rsidR="001E33D4" w:rsidRPr="006D74F8">
        <w:rPr>
          <w:i/>
          <w:iCs/>
        </w:rPr>
        <w:t xml:space="preserve"> zdrowotnych</w:t>
      </w:r>
      <w:r w:rsidR="00B45D18" w:rsidRPr="006D74F8">
        <w:rPr>
          <w:i/>
          <w:iCs/>
        </w:rPr>
        <w:t xml:space="preserve"> zawierające</w:t>
      </w:r>
      <w:r w:rsidR="00C0783F">
        <w:rPr>
          <w:i/>
          <w:iCs/>
        </w:rPr>
        <w:t xml:space="preserve"> m.in. zestawy badań i konsultacji </w:t>
      </w:r>
      <w:r w:rsidR="009C69FE">
        <w:rPr>
          <w:i/>
          <w:iCs/>
        </w:rPr>
        <w:t xml:space="preserve">specjalistycznych pomagających szybko wykryć i przeciwdziałać cukrzycy. </w:t>
      </w:r>
      <w:r w:rsidR="00BE7562" w:rsidRPr="006D74F8">
        <w:rPr>
          <w:i/>
          <w:iCs/>
        </w:rPr>
        <w:t xml:space="preserve">Z naszych obserwacji wynika, że firmy coraz częściej poszukują </w:t>
      </w:r>
      <w:r w:rsidR="00B65069" w:rsidRPr="006D74F8">
        <w:rPr>
          <w:i/>
          <w:iCs/>
        </w:rPr>
        <w:t xml:space="preserve">takich polis </w:t>
      </w:r>
      <w:r w:rsidR="009C69FE">
        <w:rPr>
          <w:i/>
          <w:iCs/>
        </w:rPr>
        <w:t>grupowych</w:t>
      </w:r>
      <w:r w:rsidR="00B65069" w:rsidRPr="006D74F8">
        <w:rPr>
          <w:i/>
          <w:iCs/>
        </w:rPr>
        <w:t>.</w:t>
      </w:r>
      <w:r w:rsidR="006D74F8" w:rsidRPr="006D74F8">
        <w:rPr>
          <w:i/>
          <w:iCs/>
        </w:rPr>
        <w:t xml:space="preserve"> </w:t>
      </w:r>
      <w:r w:rsidR="001C270B" w:rsidRPr="006D74F8">
        <w:rPr>
          <w:i/>
          <w:iCs/>
        </w:rPr>
        <w:t xml:space="preserve">Dzięki temu profilaktyka </w:t>
      </w:r>
      <w:r w:rsidR="00FF4DC9" w:rsidRPr="006D74F8">
        <w:rPr>
          <w:i/>
          <w:iCs/>
        </w:rPr>
        <w:t xml:space="preserve">staje się bardziej skuteczna, </w:t>
      </w:r>
      <w:r w:rsidR="008F11ED" w:rsidRPr="006D74F8">
        <w:rPr>
          <w:i/>
          <w:iCs/>
        </w:rPr>
        <w:t xml:space="preserve">a </w:t>
      </w:r>
      <w:r w:rsidR="00FF4DC9" w:rsidRPr="006D74F8">
        <w:rPr>
          <w:i/>
          <w:iCs/>
        </w:rPr>
        <w:t>jak wiemy z przysłowia</w:t>
      </w:r>
      <w:r w:rsidRPr="006D74F8">
        <w:rPr>
          <w:i/>
          <w:iCs/>
        </w:rPr>
        <w:t xml:space="preserve">: </w:t>
      </w:r>
      <w:r w:rsidR="00FF4DC9" w:rsidRPr="006D74F8">
        <w:rPr>
          <w:i/>
          <w:iCs/>
        </w:rPr>
        <w:t>lepiej zapobiegać, niż leczyć</w:t>
      </w:r>
      <w:r w:rsidR="00E01143">
        <w:rPr>
          <w:i/>
          <w:iCs/>
        </w:rPr>
        <w:t xml:space="preserve"> </w:t>
      </w:r>
      <w:r w:rsidR="00FF4DC9">
        <w:t xml:space="preserve"> – dodaje Xenia Kruszewska z SALTUS Ubezpieczenia </w:t>
      </w:r>
    </w:p>
    <w:p w14:paraId="3AAD56C8" w14:textId="7CFAEDCC" w:rsidR="00510DDD" w:rsidRDefault="00D64532" w:rsidP="00561081">
      <w:pPr>
        <w:jc w:val="both"/>
      </w:pPr>
      <w:r>
        <w:t xml:space="preserve">Dobrze </w:t>
      </w:r>
      <w:r w:rsidR="007E2914">
        <w:t>skonstruowany</w:t>
      </w:r>
      <w:r>
        <w:t xml:space="preserve"> pakiet powinien zawierać </w:t>
      </w:r>
      <w:r w:rsidR="007E2914">
        <w:t xml:space="preserve">łatwy dostęp do </w:t>
      </w:r>
      <w:r w:rsidR="00510DDD">
        <w:t>konsultacji</w:t>
      </w:r>
      <w:r w:rsidR="009B2543">
        <w:t xml:space="preserve"> </w:t>
      </w:r>
      <w:r w:rsidR="007E2914">
        <w:t xml:space="preserve">m.in. </w:t>
      </w:r>
      <w:r w:rsidR="00510DDD">
        <w:t>z:</w:t>
      </w:r>
      <w:r w:rsidR="00B21D1B">
        <w:t xml:space="preserve"> </w:t>
      </w:r>
      <w:r w:rsidR="00F5775B">
        <w:t>diabetologiem</w:t>
      </w:r>
      <w:r w:rsidR="007E2914">
        <w:t xml:space="preserve">, </w:t>
      </w:r>
      <w:r w:rsidR="00F5775B">
        <w:t>internistą</w:t>
      </w:r>
      <w:r w:rsidR="007E2914">
        <w:t xml:space="preserve">, </w:t>
      </w:r>
      <w:r w:rsidR="00510DDD">
        <w:t>kardiologiem</w:t>
      </w:r>
      <w:r w:rsidR="007E2914">
        <w:t xml:space="preserve"> i </w:t>
      </w:r>
      <w:r w:rsidR="00510DDD">
        <w:t xml:space="preserve">okulistą. </w:t>
      </w:r>
      <w:r w:rsidR="001162BC">
        <w:t xml:space="preserve">Nie można </w:t>
      </w:r>
      <w:r w:rsidR="0063166B">
        <w:t xml:space="preserve">jednak </w:t>
      </w:r>
      <w:r w:rsidR="001162BC">
        <w:t>rozpocząć leczenia</w:t>
      </w:r>
      <w:r w:rsidR="00F845AC">
        <w:t xml:space="preserve"> </w:t>
      </w:r>
      <w:r w:rsidR="00C07BE3">
        <w:t xml:space="preserve">bez </w:t>
      </w:r>
      <w:r w:rsidR="0063166B">
        <w:t>diagnostyki</w:t>
      </w:r>
      <w:r w:rsidR="00663107">
        <w:t>.</w:t>
      </w:r>
      <w:r w:rsidR="00663107" w:rsidRPr="00663107">
        <w:t xml:space="preserve"> </w:t>
      </w:r>
      <w:r w:rsidR="00663107">
        <w:t xml:space="preserve">Dlatego </w:t>
      </w:r>
      <w:r w:rsidR="0063166B">
        <w:t>ubezpieczenie powinno uwzględniać</w:t>
      </w:r>
      <w:r w:rsidR="00663107">
        <w:t xml:space="preserve"> odpowiednio dobraną listę</w:t>
      </w:r>
      <w:r w:rsidR="0063166B">
        <w:t xml:space="preserve"> badań</w:t>
      </w:r>
      <w:r w:rsidR="00663107">
        <w:t xml:space="preserve">, niezbędnych w profilaktyce i </w:t>
      </w:r>
      <w:r w:rsidR="00663107">
        <w:lastRenderedPageBreak/>
        <w:t xml:space="preserve">leczeniu cukrzycy, czyli </w:t>
      </w:r>
      <w:r w:rsidR="00C07BE3">
        <w:t>m.in.</w:t>
      </w:r>
      <w:r w:rsidR="00663107">
        <w:t>:</w:t>
      </w:r>
      <w:r w:rsidR="00C07BE3">
        <w:t xml:space="preserve"> </w:t>
      </w:r>
      <w:r w:rsidR="006D44C7">
        <w:t xml:space="preserve">badanie poziomu </w:t>
      </w:r>
      <w:r w:rsidR="00C07BE3">
        <w:t>glukozy, białka, kreatyniny</w:t>
      </w:r>
      <w:r w:rsidR="006D44C7">
        <w:t xml:space="preserve"> we krwi, a także </w:t>
      </w:r>
      <w:r w:rsidR="00B34ED6">
        <w:t>umożliwiać</w:t>
      </w:r>
      <w:r w:rsidR="006D44C7">
        <w:t xml:space="preserve"> przeprowadzenie</w:t>
      </w:r>
      <w:r w:rsidR="00C07BE3">
        <w:t xml:space="preserve"> badań obrazowych EKG. </w:t>
      </w:r>
    </w:p>
    <w:p w14:paraId="424A6E0F" w14:textId="77777777" w:rsidR="00B77177" w:rsidRDefault="00B77177" w:rsidP="00561081">
      <w:pPr>
        <w:jc w:val="both"/>
      </w:pPr>
    </w:p>
    <w:p w14:paraId="3E0D45C6" w14:textId="77777777" w:rsidR="00B77177" w:rsidRDefault="00B77177" w:rsidP="00561081">
      <w:pPr>
        <w:jc w:val="both"/>
      </w:pPr>
    </w:p>
    <w:p w14:paraId="249BE3B6" w14:textId="3C6D095F" w:rsidR="00510DDD" w:rsidRDefault="008D72C1" w:rsidP="00561081">
      <w:pPr>
        <w:jc w:val="right"/>
      </w:pPr>
      <w:r>
        <w:t>Źródło: SALTUS Ubezpieczenia</w:t>
      </w:r>
    </w:p>
    <w:p w14:paraId="3A9C95CC" w14:textId="242B92F2" w:rsidR="00510DDD" w:rsidRDefault="00510DDD" w:rsidP="00561081">
      <w:pPr>
        <w:jc w:val="both"/>
      </w:pPr>
    </w:p>
    <w:p w14:paraId="4CF2387E" w14:textId="77777777" w:rsidR="00643FCD" w:rsidRPr="008A5B8D" w:rsidRDefault="00643FCD" w:rsidP="00561081">
      <w:pPr>
        <w:jc w:val="both"/>
      </w:pPr>
    </w:p>
    <w:p w14:paraId="38D047D7" w14:textId="77777777" w:rsidR="00B32D83" w:rsidRPr="00B94EA2" w:rsidRDefault="00B32D83" w:rsidP="00561081">
      <w:pPr>
        <w:jc w:val="both"/>
      </w:pPr>
    </w:p>
    <w:sectPr w:rsidR="00B32D83" w:rsidRPr="00B9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BD16" w14:textId="77777777" w:rsidR="00BD7AA7" w:rsidRDefault="00BD7AA7" w:rsidP="00461E18">
      <w:pPr>
        <w:spacing w:after="0" w:line="240" w:lineRule="auto"/>
      </w:pPr>
      <w:r>
        <w:separator/>
      </w:r>
    </w:p>
  </w:endnote>
  <w:endnote w:type="continuationSeparator" w:id="0">
    <w:p w14:paraId="6D9818BD" w14:textId="77777777" w:rsidR="00BD7AA7" w:rsidRDefault="00BD7AA7" w:rsidP="0046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DDCF" w14:textId="77777777" w:rsidR="00BD7AA7" w:rsidRDefault="00BD7AA7" w:rsidP="00461E18">
      <w:pPr>
        <w:spacing w:after="0" w:line="240" w:lineRule="auto"/>
      </w:pPr>
      <w:r>
        <w:separator/>
      </w:r>
    </w:p>
  </w:footnote>
  <w:footnote w:type="continuationSeparator" w:id="0">
    <w:p w14:paraId="2D9BE7CA" w14:textId="77777777" w:rsidR="00BD7AA7" w:rsidRDefault="00BD7AA7" w:rsidP="00461E18">
      <w:pPr>
        <w:spacing w:after="0" w:line="240" w:lineRule="auto"/>
      </w:pPr>
      <w:r>
        <w:continuationSeparator/>
      </w:r>
    </w:p>
  </w:footnote>
  <w:footnote w:id="1">
    <w:p w14:paraId="53AA9A62" w14:textId="77777777" w:rsidR="00F10BD6" w:rsidRDefault="00F10BD6" w:rsidP="00F10BD6">
      <w:pPr>
        <w:pStyle w:val="Tekstprzypisudolnego"/>
      </w:pPr>
      <w:r>
        <w:rPr>
          <w:rStyle w:val="Odwoanieprzypisudolnego"/>
        </w:rPr>
        <w:footnoteRef/>
      </w:r>
      <w:r>
        <w:t xml:space="preserve"> dane </w:t>
      </w:r>
      <w:r w:rsidRPr="000B5C06">
        <w:t>Narodowego Funduszu Zdrowia i Koalicji-Cukrzyca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32946"/>
    <w:multiLevelType w:val="hybridMultilevel"/>
    <w:tmpl w:val="3F76E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42E10"/>
    <w:multiLevelType w:val="hybridMultilevel"/>
    <w:tmpl w:val="ABA6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920CA"/>
    <w:multiLevelType w:val="hybridMultilevel"/>
    <w:tmpl w:val="1CAE8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4D85"/>
    <w:multiLevelType w:val="hybridMultilevel"/>
    <w:tmpl w:val="EE04C86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F3292"/>
    <w:multiLevelType w:val="hybridMultilevel"/>
    <w:tmpl w:val="8410E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1A"/>
    <w:rsid w:val="00022BF9"/>
    <w:rsid w:val="00033FE0"/>
    <w:rsid w:val="0004312A"/>
    <w:rsid w:val="0007305B"/>
    <w:rsid w:val="000A0420"/>
    <w:rsid w:val="000A43B5"/>
    <w:rsid w:val="000B213A"/>
    <w:rsid w:val="000B39A6"/>
    <w:rsid w:val="000B5C06"/>
    <w:rsid w:val="000C12F1"/>
    <w:rsid w:val="000D653E"/>
    <w:rsid w:val="000E6AD5"/>
    <w:rsid w:val="000F0FA3"/>
    <w:rsid w:val="001101AF"/>
    <w:rsid w:val="00111708"/>
    <w:rsid w:val="001162BC"/>
    <w:rsid w:val="00117B75"/>
    <w:rsid w:val="0014138D"/>
    <w:rsid w:val="00144FBE"/>
    <w:rsid w:val="00160FD6"/>
    <w:rsid w:val="00182175"/>
    <w:rsid w:val="00196573"/>
    <w:rsid w:val="00196652"/>
    <w:rsid w:val="001A62D3"/>
    <w:rsid w:val="001C270B"/>
    <w:rsid w:val="001D1A1B"/>
    <w:rsid w:val="001E33D4"/>
    <w:rsid w:val="001F39F0"/>
    <w:rsid w:val="001F5058"/>
    <w:rsid w:val="001F7885"/>
    <w:rsid w:val="0021531B"/>
    <w:rsid w:val="002275F0"/>
    <w:rsid w:val="002319F2"/>
    <w:rsid w:val="002504FB"/>
    <w:rsid w:val="0025691C"/>
    <w:rsid w:val="00260969"/>
    <w:rsid w:val="002618E0"/>
    <w:rsid w:val="00281C9B"/>
    <w:rsid w:val="00282D92"/>
    <w:rsid w:val="00292058"/>
    <w:rsid w:val="002A6D4C"/>
    <w:rsid w:val="002B1B63"/>
    <w:rsid w:val="002B231A"/>
    <w:rsid w:val="002B68A7"/>
    <w:rsid w:val="002E3CB6"/>
    <w:rsid w:val="002F617C"/>
    <w:rsid w:val="00301B9C"/>
    <w:rsid w:val="003109EF"/>
    <w:rsid w:val="00334553"/>
    <w:rsid w:val="003445E2"/>
    <w:rsid w:val="00346181"/>
    <w:rsid w:val="00381BB3"/>
    <w:rsid w:val="00393C62"/>
    <w:rsid w:val="003A59F6"/>
    <w:rsid w:val="003B71B0"/>
    <w:rsid w:val="003B7A2C"/>
    <w:rsid w:val="003C030D"/>
    <w:rsid w:val="003C5FFB"/>
    <w:rsid w:val="003C6FD3"/>
    <w:rsid w:val="003C73D2"/>
    <w:rsid w:val="003F0CCB"/>
    <w:rsid w:val="00416E5B"/>
    <w:rsid w:val="00421CFF"/>
    <w:rsid w:val="0042704A"/>
    <w:rsid w:val="00440200"/>
    <w:rsid w:val="00461E18"/>
    <w:rsid w:val="00463713"/>
    <w:rsid w:val="00465BE8"/>
    <w:rsid w:val="00471191"/>
    <w:rsid w:val="00475ECD"/>
    <w:rsid w:val="0047707B"/>
    <w:rsid w:val="0048621A"/>
    <w:rsid w:val="004A5CA3"/>
    <w:rsid w:val="004D0F9F"/>
    <w:rsid w:val="004D7FD7"/>
    <w:rsid w:val="005069CA"/>
    <w:rsid w:val="00510DDD"/>
    <w:rsid w:val="00537E17"/>
    <w:rsid w:val="00541727"/>
    <w:rsid w:val="0055301D"/>
    <w:rsid w:val="00561081"/>
    <w:rsid w:val="00564F17"/>
    <w:rsid w:val="00570A78"/>
    <w:rsid w:val="005856B7"/>
    <w:rsid w:val="005977E8"/>
    <w:rsid w:val="005B2BC8"/>
    <w:rsid w:val="005B6791"/>
    <w:rsid w:val="005D4F20"/>
    <w:rsid w:val="00626577"/>
    <w:rsid w:val="0063166B"/>
    <w:rsid w:val="00641713"/>
    <w:rsid w:val="00643FCD"/>
    <w:rsid w:val="00662C26"/>
    <w:rsid w:val="00663107"/>
    <w:rsid w:val="00665A77"/>
    <w:rsid w:val="00691152"/>
    <w:rsid w:val="00691886"/>
    <w:rsid w:val="006A1417"/>
    <w:rsid w:val="006C1BD8"/>
    <w:rsid w:val="006C643A"/>
    <w:rsid w:val="006D44C7"/>
    <w:rsid w:val="006D74F8"/>
    <w:rsid w:val="006D7FD2"/>
    <w:rsid w:val="007178EF"/>
    <w:rsid w:val="0073660D"/>
    <w:rsid w:val="00736E46"/>
    <w:rsid w:val="00752364"/>
    <w:rsid w:val="007551D9"/>
    <w:rsid w:val="00764944"/>
    <w:rsid w:val="0078329A"/>
    <w:rsid w:val="0078748A"/>
    <w:rsid w:val="00790D2F"/>
    <w:rsid w:val="007946D3"/>
    <w:rsid w:val="007B1F69"/>
    <w:rsid w:val="007B5D4B"/>
    <w:rsid w:val="007B79B9"/>
    <w:rsid w:val="007D37D8"/>
    <w:rsid w:val="007E2914"/>
    <w:rsid w:val="007E5BF1"/>
    <w:rsid w:val="00802F8C"/>
    <w:rsid w:val="008102CC"/>
    <w:rsid w:val="008118B0"/>
    <w:rsid w:val="0082507D"/>
    <w:rsid w:val="00840F4B"/>
    <w:rsid w:val="008433C8"/>
    <w:rsid w:val="008734D7"/>
    <w:rsid w:val="00874EC5"/>
    <w:rsid w:val="00880C66"/>
    <w:rsid w:val="00884324"/>
    <w:rsid w:val="008A54B9"/>
    <w:rsid w:val="008A5B8D"/>
    <w:rsid w:val="008B1E3D"/>
    <w:rsid w:val="008B72A2"/>
    <w:rsid w:val="008C643D"/>
    <w:rsid w:val="008C6E01"/>
    <w:rsid w:val="008D2C3E"/>
    <w:rsid w:val="008D632F"/>
    <w:rsid w:val="008D72C1"/>
    <w:rsid w:val="008E72BB"/>
    <w:rsid w:val="008F11ED"/>
    <w:rsid w:val="008F4092"/>
    <w:rsid w:val="008F4F57"/>
    <w:rsid w:val="00933DC0"/>
    <w:rsid w:val="00950B3E"/>
    <w:rsid w:val="00975EFC"/>
    <w:rsid w:val="00986FB9"/>
    <w:rsid w:val="00991F3C"/>
    <w:rsid w:val="009B2543"/>
    <w:rsid w:val="009C69FE"/>
    <w:rsid w:val="009D0D05"/>
    <w:rsid w:val="009D5D96"/>
    <w:rsid w:val="009E2643"/>
    <w:rsid w:val="009E2D7F"/>
    <w:rsid w:val="00A0191E"/>
    <w:rsid w:val="00A03901"/>
    <w:rsid w:val="00A042D4"/>
    <w:rsid w:val="00A12AEC"/>
    <w:rsid w:val="00A378E2"/>
    <w:rsid w:val="00A53C49"/>
    <w:rsid w:val="00A5474E"/>
    <w:rsid w:val="00A65815"/>
    <w:rsid w:val="00A700DF"/>
    <w:rsid w:val="00A74C7D"/>
    <w:rsid w:val="00A82C84"/>
    <w:rsid w:val="00A9251D"/>
    <w:rsid w:val="00AA4004"/>
    <w:rsid w:val="00AB194E"/>
    <w:rsid w:val="00AD305F"/>
    <w:rsid w:val="00B21D1B"/>
    <w:rsid w:val="00B32D83"/>
    <w:rsid w:val="00B34ED6"/>
    <w:rsid w:val="00B3611B"/>
    <w:rsid w:val="00B45D18"/>
    <w:rsid w:val="00B55749"/>
    <w:rsid w:val="00B633B4"/>
    <w:rsid w:val="00B65069"/>
    <w:rsid w:val="00B65A6F"/>
    <w:rsid w:val="00B76F68"/>
    <w:rsid w:val="00B77177"/>
    <w:rsid w:val="00B833F9"/>
    <w:rsid w:val="00B94EA2"/>
    <w:rsid w:val="00BA1A4F"/>
    <w:rsid w:val="00BC6343"/>
    <w:rsid w:val="00BD7AA7"/>
    <w:rsid w:val="00BE7562"/>
    <w:rsid w:val="00C03C19"/>
    <w:rsid w:val="00C0783F"/>
    <w:rsid w:val="00C07BE3"/>
    <w:rsid w:val="00C159F5"/>
    <w:rsid w:val="00C42451"/>
    <w:rsid w:val="00C51171"/>
    <w:rsid w:val="00C534EF"/>
    <w:rsid w:val="00C5777F"/>
    <w:rsid w:val="00C764AE"/>
    <w:rsid w:val="00C96721"/>
    <w:rsid w:val="00C96904"/>
    <w:rsid w:val="00CA23EE"/>
    <w:rsid w:val="00CB3FFB"/>
    <w:rsid w:val="00CD23D1"/>
    <w:rsid w:val="00CD38B5"/>
    <w:rsid w:val="00CE1B64"/>
    <w:rsid w:val="00CE4AA3"/>
    <w:rsid w:val="00CE63BF"/>
    <w:rsid w:val="00CF0067"/>
    <w:rsid w:val="00CF00CC"/>
    <w:rsid w:val="00CF1286"/>
    <w:rsid w:val="00D05F0C"/>
    <w:rsid w:val="00D101DF"/>
    <w:rsid w:val="00D22B82"/>
    <w:rsid w:val="00D32EA4"/>
    <w:rsid w:val="00D64532"/>
    <w:rsid w:val="00D73FB6"/>
    <w:rsid w:val="00D84291"/>
    <w:rsid w:val="00D852CF"/>
    <w:rsid w:val="00DC7754"/>
    <w:rsid w:val="00DE5202"/>
    <w:rsid w:val="00E01143"/>
    <w:rsid w:val="00E159EF"/>
    <w:rsid w:val="00E316B3"/>
    <w:rsid w:val="00E3516A"/>
    <w:rsid w:val="00E37E84"/>
    <w:rsid w:val="00E40F1A"/>
    <w:rsid w:val="00E56E70"/>
    <w:rsid w:val="00E712B9"/>
    <w:rsid w:val="00E72A34"/>
    <w:rsid w:val="00EA5A0C"/>
    <w:rsid w:val="00EC07BF"/>
    <w:rsid w:val="00EC2698"/>
    <w:rsid w:val="00ED2C3C"/>
    <w:rsid w:val="00ED7C7B"/>
    <w:rsid w:val="00EF0450"/>
    <w:rsid w:val="00EF1FFD"/>
    <w:rsid w:val="00EF3FF3"/>
    <w:rsid w:val="00EF59CC"/>
    <w:rsid w:val="00F10BD6"/>
    <w:rsid w:val="00F20F2D"/>
    <w:rsid w:val="00F27702"/>
    <w:rsid w:val="00F3710A"/>
    <w:rsid w:val="00F45698"/>
    <w:rsid w:val="00F5775B"/>
    <w:rsid w:val="00F845AC"/>
    <w:rsid w:val="00FC0360"/>
    <w:rsid w:val="00FD31AA"/>
    <w:rsid w:val="00FE2D6F"/>
    <w:rsid w:val="00FE7581"/>
    <w:rsid w:val="00FF0039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56CC"/>
  <w15:chartTrackingRefBased/>
  <w15:docId w15:val="{1B79FC02-30B4-414A-90B3-7F939FB7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698"/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6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E1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E18"/>
    <w:rPr>
      <w:rFonts w:ascii="Tahoma" w:hAnsi="Tahoma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E1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D7F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FD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01D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01B9C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33D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33D4"/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3D4"/>
    <w:rPr>
      <w:rFonts w:ascii="Tahoma" w:hAnsi="Tahoma" w:cs="Tahom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791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791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6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2458-1E34-4F0C-BB3C-90D32D2A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Marcin Wójcik</cp:lastModifiedBy>
  <cp:revision>4</cp:revision>
  <dcterms:created xsi:type="dcterms:W3CDTF">2022-01-24T09:22:00Z</dcterms:created>
  <dcterms:modified xsi:type="dcterms:W3CDTF">2022-01-24T14:20:00Z</dcterms:modified>
</cp:coreProperties>
</file>